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Pr="00551AF9" w:rsidRDefault="00FD0084" w:rsidP="00310D42">
      <w:pPr>
        <w:spacing w:line="276" w:lineRule="auto"/>
        <w:ind w:left="1418"/>
        <w:rPr>
          <w:rFonts w:ascii="Trebuchet MS" w:hAnsi="Trebuchet MS"/>
          <w:b/>
          <w:bCs/>
          <w:kern w:val="36"/>
          <w:sz w:val="48"/>
          <w:szCs w:val="48"/>
        </w:rPr>
      </w:pPr>
      <w:r>
        <w:rPr>
          <w:rFonts w:ascii="Trebuchet MS" w:hAnsi="Trebuchet MS"/>
          <w:b/>
          <w:bCs/>
          <w:kern w:val="36"/>
          <w:sz w:val="44"/>
          <w:szCs w:val="44"/>
        </w:rPr>
        <w:t>Fünf Fragen an Veit Lindau zum neue</w:t>
      </w:r>
      <w:r w:rsidR="00077927">
        <w:rPr>
          <w:rFonts w:ascii="Trebuchet MS" w:hAnsi="Trebuchet MS"/>
          <w:b/>
          <w:bCs/>
          <w:kern w:val="36"/>
          <w:sz w:val="44"/>
          <w:szCs w:val="44"/>
        </w:rPr>
        <w:t xml:space="preserve">n </w:t>
      </w:r>
      <w:r w:rsidR="00926F7F">
        <w:rPr>
          <w:rFonts w:ascii="Trebuchet MS" w:hAnsi="Trebuchet MS"/>
          <w:b/>
          <w:bCs/>
          <w:kern w:val="36"/>
          <w:sz w:val="44"/>
          <w:szCs w:val="44"/>
        </w:rPr>
        <w:t>Ratgeber</w:t>
      </w:r>
      <w:r>
        <w:rPr>
          <w:rFonts w:ascii="Trebuchet MS" w:hAnsi="Trebuchet MS"/>
          <w:b/>
          <w:bCs/>
          <w:kern w:val="36"/>
          <w:sz w:val="44"/>
          <w:szCs w:val="44"/>
        </w:rPr>
        <w:t xml:space="preserve">, </w:t>
      </w:r>
      <w:r w:rsidR="00380AD1" w:rsidRPr="00551AF9">
        <w:rPr>
          <w:rFonts w:ascii="Trebuchet MS" w:hAnsi="Trebuchet MS"/>
          <w:b/>
          <w:bCs/>
          <w:kern w:val="36"/>
          <w:sz w:val="44"/>
          <w:szCs w:val="44"/>
        </w:rPr>
        <w:t>„</w:t>
      </w:r>
      <w:r>
        <w:rPr>
          <w:rFonts w:ascii="Trebuchet MS" w:hAnsi="Trebuchet MS"/>
          <w:b/>
          <w:bCs/>
          <w:kern w:val="36"/>
          <w:sz w:val="44"/>
          <w:szCs w:val="44"/>
        </w:rPr>
        <w:t>Werde verrückt</w:t>
      </w:r>
      <w:r w:rsidR="00380AD1" w:rsidRPr="00551AF9">
        <w:rPr>
          <w:rFonts w:ascii="Trebuchet MS" w:hAnsi="Trebuchet MS"/>
          <w:b/>
          <w:bCs/>
          <w:kern w:val="36"/>
          <w:sz w:val="44"/>
          <w:szCs w:val="44"/>
        </w:rPr>
        <w:t>“</w:t>
      </w:r>
    </w:p>
    <w:p w:rsidR="00C627BB" w:rsidRDefault="00C627BB" w:rsidP="00310D42">
      <w:pPr>
        <w:spacing w:line="360" w:lineRule="auto"/>
        <w:ind w:left="1418"/>
        <w:jc w:val="both"/>
        <w:rPr>
          <w:rFonts w:ascii="Trebuchet MS" w:hAnsi="Trebuchet MS"/>
        </w:rPr>
      </w:pPr>
    </w:p>
    <w:p w:rsidR="00077927" w:rsidRDefault="00077927" w:rsidP="00077927">
      <w:pPr>
        <w:spacing w:line="360" w:lineRule="auto"/>
        <w:ind w:left="1418"/>
        <w:jc w:val="both"/>
        <w:rPr>
          <w:rFonts w:ascii="Trebuchet MS" w:hAnsi="Trebuchet MS"/>
          <w:b/>
        </w:rPr>
      </w:pPr>
      <w:r w:rsidRPr="00077927">
        <w:rPr>
          <w:rFonts w:ascii="Trebuchet MS" w:hAnsi="Trebuchet MS"/>
          <w:b/>
        </w:rPr>
        <w:t xml:space="preserve">Herr Lindau, </w:t>
      </w:r>
      <w:r w:rsidR="005C5006">
        <w:rPr>
          <w:rFonts w:ascii="Trebuchet MS" w:hAnsi="Trebuchet MS"/>
          <w:b/>
        </w:rPr>
        <w:t xml:space="preserve">mit „Werde verrückt“ haben Sie ihr inzwischen fünftes Werk vorgelegt. Worum geht es in dem neuen </w:t>
      </w:r>
      <w:r w:rsidR="00926F7F">
        <w:rPr>
          <w:rFonts w:ascii="Trebuchet MS" w:hAnsi="Trebuchet MS"/>
          <w:b/>
        </w:rPr>
        <w:t>Buch</w:t>
      </w:r>
      <w:r w:rsidR="005C5006">
        <w:rPr>
          <w:rFonts w:ascii="Trebuchet MS" w:hAnsi="Trebuchet MS"/>
          <w:b/>
        </w:rPr>
        <w:t>?</w:t>
      </w:r>
    </w:p>
    <w:p w:rsidR="005C5006" w:rsidRPr="00077927" w:rsidRDefault="005C5006" w:rsidP="00077927">
      <w:pPr>
        <w:spacing w:line="360" w:lineRule="auto"/>
        <w:ind w:left="1418"/>
        <w:jc w:val="both"/>
        <w:rPr>
          <w:rFonts w:ascii="Trebuchet MS" w:hAnsi="Trebuchet MS"/>
        </w:rPr>
      </w:pPr>
    </w:p>
    <w:p w:rsidR="00077927" w:rsidRPr="00077927" w:rsidRDefault="005C5006" w:rsidP="007A465B">
      <w:pPr>
        <w:spacing w:line="360" w:lineRule="auto"/>
        <w:ind w:left="1418"/>
        <w:jc w:val="both"/>
        <w:rPr>
          <w:rFonts w:ascii="Trebuchet MS" w:hAnsi="Trebuchet MS"/>
        </w:rPr>
      </w:pPr>
      <w:r>
        <w:rPr>
          <w:rFonts w:ascii="Trebuchet MS" w:hAnsi="Trebuchet MS"/>
        </w:rPr>
        <w:t>Das Thema</w:t>
      </w:r>
      <w:r w:rsidR="007A465B">
        <w:rPr>
          <w:rFonts w:ascii="Trebuchet MS" w:hAnsi="Trebuchet MS"/>
        </w:rPr>
        <w:t>,</w:t>
      </w:r>
      <w:r>
        <w:rPr>
          <w:rFonts w:ascii="Trebuchet MS" w:hAnsi="Trebuchet MS"/>
        </w:rPr>
        <w:t xml:space="preserve"> mit dem ich mich hier ausgiebig beschäftige, mit dem ich mich mittlerweile schon seit mehr als zwei Jahrzehnten professionell auseinandersetze und von dem ich über einen riesigen Schatz an Erfahrung verfüg</w:t>
      </w:r>
      <w:r w:rsidR="007A465B">
        <w:rPr>
          <w:rFonts w:ascii="Trebuchet MS" w:hAnsi="Trebuchet MS"/>
        </w:rPr>
        <w:t>e, heißt Erfolg</w:t>
      </w:r>
      <w:r>
        <w:rPr>
          <w:rFonts w:ascii="Trebuchet MS" w:hAnsi="Trebuchet MS"/>
        </w:rPr>
        <w:t xml:space="preserve">. </w:t>
      </w:r>
      <w:r w:rsidR="00355470">
        <w:rPr>
          <w:rFonts w:ascii="Trebuchet MS" w:hAnsi="Trebuchet MS"/>
        </w:rPr>
        <w:t xml:space="preserve">Mir liegt es am Herzen, eine Form des Erfolgs darzustellen – jenseits von </w:t>
      </w:r>
      <w:proofErr w:type="spellStart"/>
      <w:r w:rsidR="00355470">
        <w:rPr>
          <w:rFonts w:ascii="Trebuchet MS" w:hAnsi="Trebuchet MS"/>
        </w:rPr>
        <w:t>Tschakka</w:t>
      </w:r>
      <w:proofErr w:type="spellEnd"/>
      <w:r w:rsidR="00355470">
        <w:rPr>
          <w:rFonts w:ascii="Trebuchet MS" w:hAnsi="Trebuchet MS"/>
        </w:rPr>
        <w:t>-</w:t>
      </w:r>
      <w:proofErr w:type="spellStart"/>
      <w:r w:rsidR="00355470">
        <w:rPr>
          <w:rFonts w:ascii="Trebuchet MS" w:hAnsi="Trebuchet MS"/>
        </w:rPr>
        <w:t>Tschakka</w:t>
      </w:r>
      <w:proofErr w:type="spellEnd"/>
      <w:r w:rsidR="00355470">
        <w:rPr>
          <w:rFonts w:ascii="Trebuchet MS" w:hAnsi="Trebuchet MS"/>
        </w:rPr>
        <w:t>-Motivation und Börsenwahnsinn – die uns alle angeht. Jeder Mensch trägt ein wundervolles Potential in sich. Viel davon schlummert meistens noch. In dem Buch geht es sehr praktisch um zwei es</w:t>
      </w:r>
      <w:r w:rsidR="00FF70A3">
        <w:rPr>
          <w:rFonts w:ascii="Trebuchet MS" w:hAnsi="Trebuchet MS"/>
        </w:rPr>
        <w:t xml:space="preserve">sentielle Fragen des Lebens: </w:t>
      </w:r>
      <w:r w:rsidR="00FF70A3">
        <w:rPr>
          <w:rFonts w:ascii="Trebuchet MS" w:hAnsi="Trebuchet MS"/>
        </w:rPr>
        <w:t>’</w:t>
      </w:r>
      <w:r w:rsidR="00355470">
        <w:rPr>
          <w:rFonts w:ascii="Trebuchet MS" w:hAnsi="Trebuchet MS"/>
        </w:rPr>
        <w:t>Wie finde ich</w:t>
      </w:r>
      <w:r w:rsidR="00FF70A3">
        <w:rPr>
          <w:rFonts w:ascii="Trebuchet MS" w:hAnsi="Trebuchet MS"/>
        </w:rPr>
        <w:t xml:space="preserve"> heraus, was ich wirklich will?</w:t>
      </w:r>
      <w:r w:rsidR="00FF70A3">
        <w:rPr>
          <w:rFonts w:ascii="Trebuchet MS" w:hAnsi="Trebuchet MS"/>
        </w:rPr>
        <w:t>’</w:t>
      </w:r>
      <w:r w:rsidR="00355470">
        <w:rPr>
          <w:rFonts w:ascii="Trebuchet MS" w:hAnsi="Trebuchet MS"/>
        </w:rPr>
        <w:t xml:space="preserve"> </w:t>
      </w:r>
      <w:r w:rsidR="00FF70A3">
        <w:rPr>
          <w:rFonts w:ascii="Trebuchet MS" w:hAnsi="Trebuchet MS"/>
        </w:rPr>
        <w:t>u</w:t>
      </w:r>
      <w:r w:rsidR="00355470">
        <w:rPr>
          <w:rFonts w:ascii="Trebuchet MS" w:hAnsi="Trebuchet MS"/>
        </w:rPr>
        <w:t xml:space="preserve">nd </w:t>
      </w:r>
      <w:r w:rsidR="00FF70A3">
        <w:rPr>
          <w:rFonts w:ascii="Trebuchet MS" w:hAnsi="Trebuchet MS"/>
        </w:rPr>
        <w:t>’W</w:t>
      </w:r>
      <w:r w:rsidR="00355470">
        <w:rPr>
          <w:rFonts w:ascii="Trebuchet MS" w:hAnsi="Trebuchet MS"/>
        </w:rPr>
        <w:t>ie bekomme ich das dann auch?</w:t>
      </w:r>
      <w:r w:rsidR="00FF70A3">
        <w:rPr>
          <w:rFonts w:ascii="Trebuchet MS" w:hAnsi="Trebuchet MS"/>
        </w:rPr>
        <w:t>’</w:t>
      </w:r>
      <w:r w:rsidR="00355470">
        <w:rPr>
          <w:rFonts w:ascii="Trebuchet MS" w:hAnsi="Trebuchet MS"/>
        </w:rPr>
        <w:t xml:space="preserve"> Ich stelle Erfolg als Tugend der Selbstwirksamkeit auf einen sinnzentrierten Boden. Ich bin kein Theoretiker. In das Buch hat nur Eingang gefunden, was auch wirklich im Alltag funktioniert.  Ich greife dafür auf 20 Jahre Coaching</w:t>
      </w:r>
      <w:r w:rsidR="00FF70A3">
        <w:rPr>
          <w:rFonts w:ascii="Trebuchet MS" w:hAnsi="Trebuchet MS"/>
        </w:rPr>
        <w:t>-E</w:t>
      </w:r>
      <w:r w:rsidR="00355470">
        <w:rPr>
          <w:rFonts w:ascii="Trebuchet MS" w:hAnsi="Trebuchet MS"/>
        </w:rPr>
        <w:t xml:space="preserve">rfahrung und die Arbeit mit über zehntausend Klienten zurück. </w:t>
      </w:r>
    </w:p>
    <w:p w:rsidR="00077927" w:rsidRPr="00077927" w:rsidRDefault="00077927" w:rsidP="00077927">
      <w:pPr>
        <w:spacing w:line="360" w:lineRule="auto"/>
        <w:ind w:left="1418"/>
        <w:jc w:val="both"/>
        <w:rPr>
          <w:rFonts w:ascii="Trebuchet MS" w:hAnsi="Trebuchet MS"/>
        </w:rPr>
      </w:pPr>
    </w:p>
    <w:p w:rsidR="00077927" w:rsidRDefault="00077927" w:rsidP="00077927">
      <w:pPr>
        <w:spacing w:line="360" w:lineRule="auto"/>
        <w:ind w:left="1418"/>
        <w:jc w:val="both"/>
        <w:rPr>
          <w:rFonts w:ascii="Trebuchet MS" w:hAnsi="Trebuchet MS"/>
        </w:rPr>
      </w:pPr>
      <w:r w:rsidRPr="00077927">
        <w:rPr>
          <w:rFonts w:ascii="Trebuchet MS" w:hAnsi="Trebuchet MS"/>
          <w:b/>
        </w:rPr>
        <w:t>Wa</w:t>
      </w:r>
      <w:r w:rsidR="007A465B">
        <w:rPr>
          <w:rFonts w:ascii="Trebuchet MS" w:hAnsi="Trebuchet MS"/>
          <w:b/>
        </w:rPr>
        <w:t>rum dieses Buch? Was ist der Hintergrund hierfür</w:t>
      </w:r>
      <w:r w:rsidRPr="00077927">
        <w:rPr>
          <w:rFonts w:ascii="Trebuchet MS" w:hAnsi="Trebuchet MS"/>
          <w:b/>
        </w:rPr>
        <w:t xml:space="preserve">? </w:t>
      </w:r>
      <w:r w:rsidRPr="00077927">
        <w:rPr>
          <w:rFonts w:ascii="Trebuchet MS" w:hAnsi="Trebuchet MS"/>
        </w:rPr>
        <w:br/>
      </w:r>
      <w:r w:rsidRPr="00077927">
        <w:rPr>
          <w:rFonts w:ascii="Trebuchet MS" w:hAnsi="Trebuchet MS"/>
          <w:noProof/>
        </w:rPr>
        <w:drawing>
          <wp:inline distT="0" distB="0" distL="0" distR="0" wp14:anchorId="09B6D346" wp14:editId="45D3E89D">
            <wp:extent cx="6350" cy="97155"/>
            <wp:effectExtent l="0" t="0" r="0" b="0"/>
            <wp:docPr id="22" name="Grafik 22"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Pr="00077927">
        <w:rPr>
          <w:rFonts w:ascii="Trebuchet MS" w:hAnsi="Trebuchet MS"/>
        </w:rPr>
        <w:br/>
      </w:r>
      <w:r w:rsidR="00355470">
        <w:rPr>
          <w:rFonts w:ascii="Trebuchet MS" w:hAnsi="Trebuchet MS"/>
        </w:rPr>
        <w:t>Das Buch hat ein kollektives und ein individuelles Anliegen. Ich glaube, dass wir in einer Zeit leben, in der es dringend notwendig ist, dass der Einzelne immer mehr erkennt, wie viel schöpferische Kraft er in sich trägt und wie er sie sinnvoll nutzen kann. Sonst werden wir zum Spielball großer Unternehmen und Regierungen. Außerdem beschäftige ich mich sei</w:t>
      </w:r>
      <w:r w:rsidR="00FF70A3">
        <w:rPr>
          <w:rFonts w:ascii="Trebuchet MS" w:hAnsi="Trebuchet MS"/>
        </w:rPr>
        <w:t xml:space="preserve">t vielen Jahren mit der Frage: </w:t>
      </w:r>
      <w:r w:rsidR="00FF70A3">
        <w:rPr>
          <w:rFonts w:ascii="Trebuchet MS" w:hAnsi="Trebuchet MS"/>
        </w:rPr>
        <w:t>’</w:t>
      </w:r>
      <w:r w:rsidR="00355470">
        <w:rPr>
          <w:rFonts w:ascii="Trebuchet MS" w:hAnsi="Trebuchet MS"/>
        </w:rPr>
        <w:t>Was macht einen Menschen wirklich glücklich?</w:t>
      </w:r>
      <w:r w:rsidR="00FF70A3">
        <w:rPr>
          <w:rFonts w:ascii="Trebuchet MS" w:hAnsi="Trebuchet MS"/>
        </w:rPr>
        <w:t>’</w:t>
      </w:r>
      <w:r w:rsidR="00355470">
        <w:rPr>
          <w:rFonts w:ascii="Trebuchet MS" w:hAnsi="Trebuchet MS"/>
        </w:rPr>
        <w:t xml:space="preserve"> Zwei der zentralen Säulen sind die Erf</w:t>
      </w:r>
      <w:r w:rsidR="00FF70A3">
        <w:rPr>
          <w:rFonts w:ascii="Trebuchet MS" w:hAnsi="Trebuchet MS"/>
        </w:rPr>
        <w:t xml:space="preserve">ahrungen der Selbstwirksamkeit - </w:t>
      </w:r>
      <w:r w:rsidR="00355470">
        <w:rPr>
          <w:rFonts w:ascii="Trebuchet MS" w:hAnsi="Trebuchet MS"/>
        </w:rPr>
        <w:t xml:space="preserve">meine </w:t>
      </w:r>
      <w:r w:rsidR="00FF70A3">
        <w:rPr>
          <w:rFonts w:ascii="Trebuchet MS" w:hAnsi="Trebuchet MS"/>
        </w:rPr>
        <w:t>Umsetzungseffizienz -</w:t>
      </w:r>
      <w:r w:rsidR="00355470">
        <w:rPr>
          <w:rFonts w:ascii="Trebuchet MS" w:hAnsi="Trebuchet MS"/>
        </w:rPr>
        <w:t xml:space="preserve"> und der </w:t>
      </w:r>
      <w:r w:rsidR="00FF70A3">
        <w:rPr>
          <w:rFonts w:ascii="Trebuchet MS" w:hAnsi="Trebuchet MS"/>
        </w:rPr>
        <w:lastRenderedPageBreak/>
        <w:t xml:space="preserve">Selbstverwirklichung - </w:t>
      </w:r>
      <w:r w:rsidR="00355470">
        <w:rPr>
          <w:rFonts w:ascii="Trebuchet MS" w:hAnsi="Trebuchet MS"/>
        </w:rPr>
        <w:t>meine inneren Schätze zu entd</w:t>
      </w:r>
      <w:r w:rsidR="00FF70A3">
        <w:rPr>
          <w:rFonts w:ascii="Trebuchet MS" w:hAnsi="Trebuchet MS"/>
        </w:rPr>
        <w:t>ecken und auch konkret zu leben</w:t>
      </w:r>
      <w:r w:rsidR="00355470">
        <w:rPr>
          <w:rFonts w:ascii="Trebuchet MS" w:hAnsi="Trebuchet MS"/>
        </w:rPr>
        <w:t xml:space="preserve">. Ich weiß, dass es für viele Menschen noch wie Utopie klingt, doch wir haben gar keine andere Wahl, als uns in diese Richtung zu entwickeln. Die Burnout- und Depressionsstatistiken sprechen eine deutliche Sprache. Wir brauchen mehr wache Menschen, die wach und verrückt genug denken, um vorherrschende Normen in Frage zu stellen, aber eben nicht nur hilflos protestieren, sondern wissen, wie sie etwas Neues erschaffen können. Wir wurden alle als kreative Genies geboren. Nur sind die meisten im Laufe ihres Erziehungs- und Karriereprozesses eingeschlafen. Das Buch ist ein Weckruf und eine praktische Anleitung zum konstruktiven Verwirklichen. </w:t>
      </w:r>
    </w:p>
    <w:p w:rsidR="00077927" w:rsidRPr="00077927" w:rsidRDefault="00077927" w:rsidP="00077927">
      <w:pPr>
        <w:spacing w:line="360" w:lineRule="auto"/>
        <w:ind w:left="1418"/>
        <w:jc w:val="both"/>
        <w:rPr>
          <w:rFonts w:ascii="Trebuchet MS" w:hAnsi="Trebuchet MS"/>
        </w:rPr>
      </w:pPr>
    </w:p>
    <w:p w:rsidR="00077927" w:rsidRPr="00077927" w:rsidRDefault="00F42083" w:rsidP="00077927">
      <w:pPr>
        <w:spacing w:line="360" w:lineRule="auto"/>
        <w:ind w:left="1418"/>
        <w:jc w:val="both"/>
        <w:rPr>
          <w:rFonts w:ascii="Trebuchet MS" w:hAnsi="Trebuchet MS"/>
          <w:b/>
        </w:rPr>
      </w:pPr>
      <w:r>
        <w:rPr>
          <w:rFonts w:ascii="Trebuchet MS" w:hAnsi="Trebuchet MS"/>
          <w:b/>
        </w:rPr>
        <w:t>Auf welche</w:t>
      </w:r>
      <w:r w:rsidR="007A465B">
        <w:rPr>
          <w:rFonts w:ascii="Trebuchet MS" w:hAnsi="Trebuchet MS"/>
          <w:b/>
        </w:rPr>
        <w:t xml:space="preserve"> Bereich</w:t>
      </w:r>
      <w:r w:rsidR="00151007">
        <w:rPr>
          <w:rFonts w:ascii="Trebuchet MS" w:hAnsi="Trebuchet MS"/>
          <w:b/>
        </w:rPr>
        <w:t xml:space="preserve">e des Lebens </w:t>
      </w:r>
      <w:r>
        <w:rPr>
          <w:rFonts w:ascii="Trebuchet MS" w:hAnsi="Trebuchet MS"/>
          <w:b/>
        </w:rPr>
        <w:t>können die Inhalte angewendet werden</w:t>
      </w:r>
      <w:r w:rsidR="007A465B">
        <w:rPr>
          <w:rFonts w:ascii="Trebuchet MS" w:hAnsi="Trebuchet MS"/>
          <w:b/>
        </w:rPr>
        <w:t>?</w:t>
      </w:r>
    </w:p>
    <w:p w:rsidR="00077927" w:rsidRPr="00077927" w:rsidRDefault="00077927" w:rsidP="00077927">
      <w:pPr>
        <w:spacing w:line="360" w:lineRule="auto"/>
        <w:ind w:left="1418"/>
        <w:jc w:val="both"/>
        <w:rPr>
          <w:rFonts w:ascii="Trebuchet MS" w:hAnsi="Trebuchet MS"/>
        </w:rPr>
      </w:pPr>
    </w:p>
    <w:p w:rsidR="00151007" w:rsidRDefault="00F42083" w:rsidP="00077927">
      <w:pPr>
        <w:spacing w:line="360" w:lineRule="auto"/>
        <w:ind w:left="1418"/>
        <w:jc w:val="both"/>
        <w:rPr>
          <w:rFonts w:ascii="Trebuchet MS" w:hAnsi="Trebuchet MS"/>
        </w:rPr>
      </w:pPr>
      <w:r>
        <w:rPr>
          <w:rFonts w:ascii="Trebuchet MS" w:hAnsi="Trebuchet MS"/>
        </w:rPr>
        <w:t>Auf wirklich jeden – mehr Fitness, lebendige Beziehungen, mehr Kohle, innerer Frieden, Gewicht, beruflicher Erfolg,</w:t>
      </w:r>
      <w:r w:rsidR="00FF70A3">
        <w:rPr>
          <w:rFonts w:ascii="Trebuchet MS" w:hAnsi="Trebuchet MS"/>
        </w:rPr>
        <w:t xml:space="preserve"> ein ganz bestimmtes Projekt und vieles mehr.</w:t>
      </w:r>
      <w:r>
        <w:rPr>
          <w:rFonts w:ascii="Trebuchet MS" w:hAnsi="Trebuchet MS"/>
        </w:rPr>
        <w:t xml:space="preserve"> Erfolg ist erst einmal eine neutrale Tugend. Deshalb lege ich so </w:t>
      </w:r>
      <w:r w:rsidR="00FF70A3">
        <w:rPr>
          <w:rFonts w:ascii="Trebuchet MS" w:hAnsi="Trebuchet MS"/>
        </w:rPr>
        <w:t>viel Wert darauf, die Leserinnen und Leser</w:t>
      </w:r>
      <w:r>
        <w:rPr>
          <w:rFonts w:ascii="Trebuchet MS" w:hAnsi="Trebuchet MS"/>
        </w:rPr>
        <w:t xml:space="preserve"> in der ersten Hälfte des Buches erst einmal darin zu unterstützen, herauszufinden, was sie wirklich wollen.</w:t>
      </w:r>
    </w:p>
    <w:p w:rsidR="00077927" w:rsidRPr="00077927" w:rsidRDefault="00077927" w:rsidP="00151007">
      <w:pPr>
        <w:spacing w:line="360" w:lineRule="auto"/>
        <w:jc w:val="both"/>
        <w:rPr>
          <w:rFonts w:ascii="Trebuchet MS" w:hAnsi="Trebuchet MS"/>
        </w:rPr>
      </w:pPr>
    </w:p>
    <w:p w:rsidR="00077927" w:rsidRPr="00077927" w:rsidRDefault="0005545D" w:rsidP="00077927">
      <w:pPr>
        <w:spacing w:line="360" w:lineRule="auto"/>
        <w:ind w:left="1418"/>
        <w:jc w:val="both"/>
        <w:rPr>
          <w:rFonts w:ascii="Trebuchet MS" w:hAnsi="Trebuchet MS"/>
        </w:rPr>
      </w:pPr>
      <w:r>
        <w:rPr>
          <w:rFonts w:ascii="Trebuchet MS" w:hAnsi="Trebuchet MS"/>
          <w:b/>
        </w:rPr>
        <w:t>Was raten Sie Menschen, die sich bei ihren Zielen verrennen oder verirren?</w:t>
      </w:r>
      <w:r w:rsidR="00077927" w:rsidRPr="00077927">
        <w:rPr>
          <w:rFonts w:ascii="Trebuchet MS" w:hAnsi="Trebuchet MS"/>
        </w:rPr>
        <w:br/>
      </w:r>
      <w:r w:rsidR="00077927" w:rsidRPr="00077927">
        <w:rPr>
          <w:rFonts w:ascii="Trebuchet MS" w:hAnsi="Trebuchet MS"/>
          <w:noProof/>
        </w:rPr>
        <w:drawing>
          <wp:inline distT="0" distB="0" distL="0" distR="0" wp14:anchorId="6D8FB41C" wp14:editId="3CFD97A6">
            <wp:extent cx="6350" cy="97155"/>
            <wp:effectExtent l="0" t="0" r="0" b="0"/>
            <wp:docPr id="18" name="Grafik 18"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00077927" w:rsidRPr="00077927">
        <w:rPr>
          <w:rFonts w:ascii="Trebuchet MS" w:hAnsi="Trebuchet MS"/>
        </w:rPr>
        <w:br/>
      </w:r>
      <w:r w:rsidR="00F42083">
        <w:rPr>
          <w:rFonts w:ascii="Trebuchet MS" w:hAnsi="Trebuchet MS"/>
        </w:rPr>
        <w:t>Sich vor allem nicht zu lange zu ärgern, sondern innezuhalten und sich gute Fragen zu stellen. Der menschliche Geist ist ein leicht verführbarer Gesell</w:t>
      </w:r>
      <w:r w:rsidR="003F17E6">
        <w:rPr>
          <w:rFonts w:ascii="Trebuchet MS" w:hAnsi="Trebuchet MS"/>
        </w:rPr>
        <w:t>e</w:t>
      </w:r>
      <w:r w:rsidR="00F42083">
        <w:rPr>
          <w:rFonts w:ascii="Trebuchet MS" w:hAnsi="Trebuchet MS"/>
        </w:rPr>
        <w:t>. Tagtäglich stehen wir unter dem Ei</w:t>
      </w:r>
      <w:r w:rsidR="003F17E6">
        <w:rPr>
          <w:rFonts w:ascii="Trebuchet MS" w:hAnsi="Trebuchet MS"/>
        </w:rPr>
        <w:t>nfluss so vieler verschiedener R</w:t>
      </w:r>
      <w:r w:rsidR="00F42083">
        <w:rPr>
          <w:rFonts w:ascii="Trebuchet MS" w:hAnsi="Trebuchet MS"/>
        </w:rPr>
        <w:t>eize und Meinungen. Es erfordert Respekt und Raum, um sich immer wieder neu zu zentrieren und auszurichten. Die gute Nachricht: Es ist gar nicht so schwer, wenn wir erst einmal erkannt haben, wie wichtig und heilsam es i</w:t>
      </w:r>
      <w:r w:rsidR="003F17E6">
        <w:rPr>
          <w:rFonts w:ascii="Trebuchet MS" w:hAnsi="Trebuchet MS"/>
        </w:rPr>
        <w:t xml:space="preserve">st, sich der Frage zu stellen: </w:t>
      </w:r>
      <w:r w:rsidR="00F42083">
        <w:rPr>
          <w:rFonts w:ascii="Trebuchet MS" w:hAnsi="Trebuchet MS"/>
        </w:rPr>
        <w:t xml:space="preserve">Was will ich denn wirklich-wirklich? Für mich ist das die </w:t>
      </w:r>
      <w:r w:rsidR="00F42083">
        <w:rPr>
          <w:rFonts w:ascii="Trebuchet MS" w:hAnsi="Trebuchet MS"/>
        </w:rPr>
        <w:lastRenderedPageBreak/>
        <w:t>Jackpot-Frage des Lebens. Wenn wir dies herausgefunden haben, können wir unser gesamtes kreatives Potential dafür in die Waagschale werfen. Darum geht es in der zweiten Hälfte des Buches „Manifestation“.</w:t>
      </w:r>
    </w:p>
    <w:p w:rsidR="00077927" w:rsidRPr="00077927" w:rsidRDefault="00077927" w:rsidP="00077927">
      <w:pPr>
        <w:spacing w:line="360" w:lineRule="auto"/>
        <w:ind w:left="1418"/>
        <w:jc w:val="both"/>
        <w:rPr>
          <w:rFonts w:ascii="Trebuchet MS" w:hAnsi="Trebuchet MS"/>
        </w:rPr>
      </w:pPr>
    </w:p>
    <w:p w:rsidR="00077927" w:rsidRPr="00077927" w:rsidRDefault="0005545D" w:rsidP="00077927">
      <w:pPr>
        <w:spacing w:line="360" w:lineRule="auto"/>
        <w:ind w:left="1418"/>
        <w:jc w:val="both"/>
        <w:rPr>
          <w:rFonts w:ascii="Trebuchet MS" w:hAnsi="Trebuchet MS"/>
          <w:b/>
        </w:rPr>
      </w:pPr>
      <w:r>
        <w:rPr>
          <w:rFonts w:ascii="Trebuchet MS" w:hAnsi="Trebuchet MS"/>
          <w:b/>
        </w:rPr>
        <w:t>„Werde verrück</w:t>
      </w:r>
      <w:r w:rsidR="00FA24FE">
        <w:rPr>
          <w:rFonts w:ascii="Trebuchet MS" w:hAnsi="Trebuchet MS"/>
          <w:b/>
        </w:rPr>
        <w:t>t</w:t>
      </w:r>
      <w:r>
        <w:rPr>
          <w:rFonts w:ascii="Trebuchet MS" w:hAnsi="Trebuchet MS"/>
          <w:b/>
        </w:rPr>
        <w:t>“ kling</w:t>
      </w:r>
      <w:r w:rsidR="00FA24FE">
        <w:rPr>
          <w:rFonts w:ascii="Trebuchet MS" w:hAnsi="Trebuchet MS"/>
          <w:b/>
        </w:rPr>
        <w:t>t natürlich erst einmal recht</w:t>
      </w:r>
      <w:r>
        <w:rPr>
          <w:rFonts w:ascii="Trebuchet MS" w:hAnsi="Trebuchet MS"/>
          <w:b/>
        </w:rPr>
        <w:t xml:space="preserve"> provokant. Welche verrückten Dinge empfehlen Sie </w:t>
      </w:r>
      <w:r w:rsidR="00FA24FE">
        <w:rPr>
          <w:rFonts w:ascii="Trebuchet MS" w:hAnsi="Trebuchet MS"/>
          <w:b/>
        </w:rPr>
        <w:t xml:space="preserve">denn </w:t>
      </w:r>
      <w:r>
        <w:rPr>
          <w:rFonts w:ascii="Trebuchet MS" w:hAnsi="Trebuchet MS"/>
          <w:b/>
        </w:rPr>
        <w:t>Ihren Lesern?</w:t>
      </w:r>
    </w:p>
    <w:p w:rsidR="00077927" w:rsidRPr="00077927" w:rsidRDefault="00077927" w:rsidP="00077927">
      <w:pPr>
        <w:spacing w:line="360" w:lineRule="auto"/>
        <w:ind w:left="1418"/>
        <w:jc w:val="both"/>
        <w:rPr>
          <w:rFonts w:ascii="Trebuchet MS" w:hAnsi="Trebuchet MS"/>
        </w:rPr>
      </w:pPr>
    </w:p>
    <w:p w:rsidR="00F8012C" w:rsidRDefault="00F42083" w:rsidP="00F8012C">
      <w:pPr>
        <w:spacing w:line="360" w:lineRule="auto"/>
        <w:ind w:left="1418"/>
        <w:jc w:val="both"/>
        <w:rPr>
          <w:rFonts w:ascii="Trebuchet MS" w:hAnsi="Trebuchet MS"/>
        </w:rPr>
      </w:pPr>
      <w:r>
        <w:rPr>
          <w:rFonts w:ascii="Trebuchet MS" w:hAnsi="Trebuchet MS"/>
        </w:rPr>
        <w:t xml:space="preserve">Gar keine. Denn das Anliegen des Buches ist es nicht, verrückt (im Sinne von irre) zu werden, sondern </w:t>
      </w:r>
      <w:proofErr w:type="spellStart"/>
      <w:r>
        <w:rPr>
          <w:rFonts w:ascii="Trebuchet MS" w:hAnsi="Trebuchet MS"/>
        </w:rPr>
        <w:t>ver</w:t>
      </w:r>
      <w:proofErr w:type="spellEnd"/>
      <w:r>
        <w:rPr>
          <w:rFonts w:ascii="Trebuchet MS" w:hAnsi="Trebuchet MS"/>
        </w:rPr>
        <w:t xml:space="preserve">-rückt – in der Sichtweise auf </w:t>
      </w:r>
      <w:r w:rsidR="00726977">
        <w:rPr>
          <w:rFonts w:ascii="Trebuchet MS" w:hAnsi="Trebuchet MS"/>
        </w:rPr>
        <w:t>unser Leben</w:t>
      </w:r>
      <w:r>
        <w:rPr>
          <w:rFonts w:ascii="Trebuchet MS" w:hAnsi="Trebuchet MS"/>
        </w:rPr>
        <w:t>. Deshalb gibt es keine verrückten, dafür viele  verrückende Impulse. Das Buch dehnt den Geist, lädt zum Großdenken ein, stellt sinnorientierte Fragen. Die Leserinnen und Leser</w:t>
      </w:r>
      <w:r w:rsidR="00726977">
        <w:rPr>
          <w:rFonts w:ascii="Trebuchet MS" w:hAnsi="Trebuchet MS"/>
        </w:rPr>
        <w:t xml:space="preserve"> werden aufgefordert, an Hand vieler praktischer Übungen, konstruktiv zu träumen, Visionen für ihr Leben zu entwerfen und diese dann mit Hilfe eines 25-Schritte-Manifestations-Plans auch wirklich umzusetzen. Es ist ein Buch für Menschen, die mehr vom Leben wollen und bereit sind</w:t>
      </w:r>
      <w:r w:rsidR="003F17E6">
        <w:rPr>
          <w:rFonts w:ascii="Trebuchet MS" w:hAnsi="Trebuchet MS"/>
        </w:rPr>
        <w:t>,</w:t>
      </w:r>
      <w:r w:rsidR="00726977">
        <w:rPr>
          <w:rFonts w:ascii="Trebuchet MS" w:hAnsi="Trebuchet MS"/>
        </w:rPr>
        <w:t xml:space="preserve"> sich dafür auch mehr einzubringen.</w:t>
      </w:r>
    </w:p>
    <w:p w:rsidR="00F42083" w:rsidRDefault="00F42083" w:rsidP="00F8012C">
      <w:pPr>
        <w:spacing w:line="360" w:lineRule="auto"/>
        <w:ind w:left="1418"/>
        <w:jc w:val="both"/>
        <w:rPr>
          <w:rFonts w:ascii="Trebuchet MS" w:hAnsi="Trebuchet MS"/>
        </w:rPr>
      </w:pPr>
    </w:p>
    <w:p w:rsidR="00AC46FA" w:rsidRPr="00F8012C" w:rsidRDefault="00E96A4E" w:rsidP="00F8012C">
      <w:pPr>
        <w:spacing w:line="360" w:lineRule="auto"/>
        <w:ind w:left="1418"/>
        <w:jc w:val="both"/>
        <w:rPr>
          <w:rFonts w:ascii="Trebuchet MS" w:hAnsi="Trebuchet MS"/>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bookmarkStart w:id="0" w:name="_GoBack"/>
      <w:bookmarkEnd w:id="0"/>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w:t>
      </w:r>
      <w:r w:rsidR="00E11B7E">
        <w:rPr>
          <w:rFonts w:ascii="Trebuchet MS" w:hAnsi="Trebuchet MS"/>
          <w:color w:val="595959"/>
          <w:sz w:val="18"/>
          <w:szCs w:val="18"/>
        </w:rPr>
        <w:t>se</w:t>
      </w:r>
    </w:p>
    <w:sectPr w:rsidR="00485CDE" w:rsidRPr="009D0C65" w:rsidSect="002662DD">
      <w:headerReference w:type="default" r:id="rId9"/>
      <w:footerReference w:type="default" r:id="rId10"/>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83" w:rsidRDefault="00F42083" w:rsidP="00222D43">
      <w:r>
        <w:separator/>
      </w:r>
    </w:p>
  </w:endnote>
  <w:endnote w:type="continuationSeparator" w:id="0">
    <w:p w:rsidR="00F42083" w:rsidRDefault="00F42083"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83" w:rsidRDefault="00F42083" w:rsidP="008D32B9">
    <w:pPr>
      <w:jc w:val="right"/>
      <w:rPr>
        <w:rFonts w:ascii="Trebuchet MS" w:hAnsi="Trebuchet MS"/>
        <w:i/>
        <w:color w:val="634E42"/>
        <w:sz w:val="15"/>
        <w:szCs w:val="15"/>
        <w:u w:val="single"/>
      </w:rPr>
    </w:pPr>
  </w:p>
  <w:p w:rsidR="00F42083" w:rsidRDefault="00F42083" w:rsidP="008D32B9">
    <w:pPr>
      <w:jc w:val="right"/>
      <w:rPr>
        <w:rFonts w:ascii="Trebuchet MS" w:hAnsi="Trebuchet MS"/>
        <w:i/>
        <w:color w:val="634E42"/>
        <w:sz w:val="15"/>
        <w:szCs w:val="15"/>
        <w:u w:val="single"/>
      </w:rPr>
    </w:pPr>
  </w:p>
  <w:p w:rsidR="00F42083" w:rsidRPr="007624C6" w:rsidRDefault="00F42083"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7B11E6">
      <w:rPr>
        <w:rFonts w:ascii="Trebuchet MS" w:hAnsi="Trebuchet MS"/>
        <w:noProof/>
        <w:color w:val="595959"/>
        <w:sz w:val="15"/>
        <w:szCs w:val="15"/>
      </w:rPr>
      <w:t>3</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7B11E6">
      <w:rPr>
        <w:rFonts w:ascii="Trebuchet MS" w:hAnsi="Trebuchet MS"/>
        <w:noProof/>
        <w:color w:val="595959"/>
        <w:sz w:val="15"/>
        <w:szCs w:val="15"/>
      </w:rPr>
      <w:t>3</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F42083" w:rsidRPr="00B73F05" w:rsidTr="00310D42">
      <w:tc>
        <w:tcPr>
          <w:tcW w:w="2268" w:type="dxa"/>
        </w:tcPr>
        <w:p w:rsidR="00F42083" w:rsidRPr="000C5E53" w:rsidRDefault="00F42083"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F42083" w:rsidRDefault="00F42083" w:rsidP="00310D42">
          <w:pPr>
            <w:pStyle w:val="EinfacherAbsatz"/>
            <w:spacing w:line="20" w:lineRule="atLeast"/>
            <w:rPr>
              <w:rFonts w:ascii="Trebuchet MS" w:hAnsi="Trebuchet MS"/>
              <w:color w:val="634E42"/>
              <w:sz w:val="15"/>
              <w:szCs w:val="15"/>
            </w:rPr>
          </w:pPr>
        </w:p>
        <w:p w:rsidR="00F42083" w:rsidRPr="007624C6" w:rsidRDefault="00F42083"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F42083" w:rsidRPr="000C5E53" w:rsidRDefault="00F42083"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F42083" w:rsidRPr="00B73F05" w:rsidRDefault="00F42083" w:rsidP="00310D42">
          <w:pPr>
            <w:pStyle w:val="EinfacherAbsatz"/>
            <w:spacing w:line="20" w:lineRule="atLeast"/>
            <w:rPr>
              <w:rFonts w:ascii="Trebuchet MS" w:hAnsi="Trebuchet MS" w:cs="Dax-Regular"/>
              <w:color w:val="634E42"/>
              <w:sz w:val="15"/>
              <w:szCs w:val="15"/>
            </w:rPr>
          </w:pPr>
        </w:p>
      </w:tc>
      <w:tc>
        <w:tcPr>
          <w:tcW w:w="2835" w:type="dxa"/>
        </w:tcPr>
        <w:p w:rsidR="00F42083" w:rsidRPr="000C5E53" w:rsidRDefault="00F42083" w:rsidP="00310D42">
          <w:pPr>
            <w:pStyle w:val="EinfacherAbsatz"/>
            <w:spacing w:line="20" w:lineRule="atLeast"/>
            <w:rPr>
              <w:rFonts w:ascii="Trebuchet MS" w:hAnsi="Trebuchet MS"/>
              <w:color w:val="A40C1F"/>
              <w:sz w:val="18"/>
              <w:szCs w:val="18"/>
            </w:rPr>
          </w:pPr>
        </w:p>
        <w:p w:rsidR="00F42083" w:rsidRDefault="00F42083" w:rsidP="00310D42">
          <w:pPr>
            <w:pStyle w:val="EinfacherAbsatz"/>
            <w:spacing w:line="20" w:lineRule="atLeast"/>
            <w:rPr>
              <w:rFonts w:ascii="Trebuchet MS" w:hAnsi="Trebuchet MS"/>
              <w:color w:val="A40C1F"/>
              <w:sz w:val="15"/>
              <w:szCs w:val="15"/>
            </w:rPr>
          </w:pPr>
        </w:p>
        <w:p w:rsidR="00F42083" w:rsidRPr="000C5E53" w:rsidRDefault="00F42083"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F42083" w:rsidRPr="00B73F05" w:rsidRDefault="00F42083"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F42083" w:rsidRPr="00B73F05" w:rsidTr="00310D42">
      <w:tc>
        <w:tcPr>
          <w:tcW w:w="2268" w:type="dxa"/>
        </w:tcPr>
        <w:p w:rsidR="00F42083" w:rsidRDefault="00F42083" w:rsidP="00310D42">
          <w:pPr>
            <w:pStyle w:val="EinfacherAbsatz"/>
            <w:spacing w:line="20" w:lineRule="atLeast"/>
            <w:rPr>
              <w:rFonts w:ascii="Trebuchet MS" w:hAnsi="Trebuchet MS"/>
              <w:b/>
              <w:color w:val="A40C1F"/>
              <w:sz w:val="18"/>
              <w:szCs w:val="18"/>
            </w:rPr>
          </w:pPr>
        </w:p>
      </w:tc>
      <w:tc>
        <w:tcPr>
          <w:tcW w:w="2835" w:type="dxa"/>
        </w:tcPr>
        <w:p w:rsidR="00F42083" w:rsidRPr="000C5E53" w:rsidRDefault="00F42083" w:rsidP="00310D42">
          <w:pPr>
            <w:pStyle w:val="EinfacherAbsatz"/>
            <w:spacing w:line="20" w:lineRule="atLeast"/>
            <w:rPr>
              <w:rFonts w:ascii="Trebuchet MS" w:hAnsi="Trebuchet MS"/>
              <w:color w:val="A40C1F"/>
              <w:sz w:val="18"/>
              <w:szCs w:val="18"/>
            </w:rPr>
          </w:pPr>
        </w:p>
      </w:tc>
    </w:tr>
  </w:tbl>
  <w:p w:rsidR="00F42083" w:rsidRPr="00B73F05" w:rsidRDefault="00F42083"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83" w:rsidRDefault="00F42083" w:rsidP="00222D43">
      <w:r>
        <w:separator/>
      </w:r>
    </w:p>
  </w:footnote>
  <w:footnote w:type="continuationSeparator" w:id="0">
    <w:p w:rsidR="00F42083" w:rsidRDefault="00F42083"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F42083" w:rsidRPr="00222D43" w:rsidTr="00B73F05">
      <w:trPr>
        <w:trHeight w:val="1463"/>
      </w:trPr>
      <w:tc>
        <w:tcPr>
          <w:tcW w:w="2410" w:type="dxa"/>
          <w:tcBorders>
            <w:top w:val="nil"/>
            <w:left w:val="nil"/>
            <w:bottom w:val="nil"/>
            <w:right w:val="nil"/>
          </w:tcBorders>
        </w:tcPr>
        <w:p w:rsidR="00F42083" w:rsidRPr="00222D43" w:rsidRDefault="00F42083"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262255"/>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62255"/>
                            </a:xfrm>
                            <a:prstGeom prst="rect">
                              <a:avLst/>
                            </a:prstGeom>
                            <a:solidFill>
                              <a:srgbClr val="FFFFFF"/>
                            </a:solidFill>
                            <a:ln w="9525">
                              <a:noFill/>
                              <a:miter lim="800000"/>
                              <a:headEnd/>
                              <a:tailEnd/>
                            </a:ln>
                          </wps:spPr>
                          <wps:txbx>
                            <w:txbxContent>
                              <w:p w:rsidR="00F42083" w:rsidRPr="009D0C65" w:rsidRDefault="00F42083" w:rsidP="009D0C65">
                                <w:pPr>
                                  <w:pStyle w:val="Kopfzeile"/>
                                  <w:jc w:val="center"/>
                                  <w:rPr>
                                    <w:rFonts w:ascii="Trebuchet MS" w:hAnsi="Trebuchet MS"/>
                                  </w:rPr>
                                </w:pPr>
                                <w:r w:rsidRPr="009D0C65">
                                  <w:rPr>
                                    <w:rFonts w:ascii="Trebuchet MS" w:hAnsi="Trebuchet MS"/>
                                  </w:rPr>
                                  <w:t xml:space="preserve">N° </w:t>
                                </w:r>
                                <w:r>
                                  <w:rPr>
                                    <w:rFonts w:ascii="Trebuchet MS" w:hAnsi="Trebuchet MS"/>
                                  </w:rPr>
                                  <w:t>INT-06-1507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20.6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" stroked="f">
                    <v:textbox style="mso-fit-shape-to-text:t">
                      <w:txbxContent>
                        <w:p w:rsidR="00F42083" w:rsidRPr="009D0C65" w:rsidRDefault="00F42083" w:rsidP="009D0C65">
                          <w:pPr>
                            <w:pStyle w:val="Kopfzeile"/>
                            <w:jc w:val="center"/>
                            <w:rPr>
                              <w:rFonts w:ascii="Trebuchet MS" w:hAnsi="Trebuchet MS"/>
                            </w:rPr>
                          </w:pPr>
                          <w:r w:rsidRPr="009D0C65">
                            <w:rPr>
                              <w:rFonts w:ascii="Trebuchet MS" w:hAnsi="Trebuchet MS"/>
                            </w:rPr>
                            <w:t xml:space="preserve">N° </w:t>
                          </w:r>
                          <w:r>
                            <w:rPr>
                              <w:rFonts w:ascii="Trebuchet MS" w:hAnsi="Trebuchet MS"/>
                            </w:rPr>
                            <w:t>INT-06-1507</w:t>
                          </w:r>
                        </w:p>
                      </w:txbxContent>
                    </v:textbox>
                    <w10:wrap type="square"/>
                  </v:shape>
                </w:pict>
              </mc:Fallback>
            </mc:AlternateContent>
          </w:r>
        </w:p>
      </w:tc>
    </w:tr>
  </w:tbl>
  <w:p w:rsidR="00F42083" w:rsidRDefault="00F42083"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F42083" w:rsidRPr="009D0C65" w:rsidRDefault="00F42083"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F42083" w:rsidRPr="009D0C65" w:rsidRDefault="00F42083"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Pr>
                              <w:rFonts w:ascii="Trebuchet MS" w:hAnsi="Trebuchet MS"/>
                              <w:color w:val="AEAAAA" w:themeColor="background2" w:themeShade="BF"/>
                              <w:spacing w:val="20"/>
                              <w:sz w:val="52"/>
                              <w:szCs w:val="52"/>
                            </w:rPr>
                            <w:t>EIT LINDAU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77A1"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rsidR="00F42083" w:rsidRPr="009D0C65" w:rsidRDefault="00F42083"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F42083" w:rsidRPr="009D0C65" w:rsidRDefault="00F42083"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Pr>
                        <w:rFonts w:ascii="Trebuchet MS" w:hAnsi="Trebuchet MS"/>
                        <w:color w:val="AEAAAA" w:themeColor="background2" w:themeShade="BF"/>
                        <w:spacing w:val="20"/>
                        <w:sz w:val="52"/>
                        <w:szCs w:val="52"/>
                      </w:rPr>
                      <w:t>EIT LINDAU</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228B18"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" fillcolor="#a40c1f" stroked="f"/>
          </w:pict>
        </mc:Fallback>
      </mc:AlternateContent>
    </w:r>
    <w:r>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20D44F"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" fillcolor="#910018" stroked="f"/>
          </w:pict>
        </mc:Fallback>
      </mc:AlternateContent>
    </w:r>
    <w:r>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FDA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" o:allowoverlap="f" strokecolor="#878787">
              <w10:wrap type="square" anchorx="page" anchory="page"/>
            </v:line>
          </w:pict>
        </mc:Fallback>
      </mc:AlternateContent>
    </w:r>
    <w:r>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189CD"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" o:allowoverlap="f" strokecolor="#878787">
              <w10:wrap type="square" anchorx="page" anchory="page"/>
            </v:line>
          </w:pict>
        </mc:Fallback>
      </mc:AlternateContent>
    </w:r>
    <w:r>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9564C"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54400"/>
    <w:rsid w:val="0005545D"/>
    <w:rsid w:val="00057E16"/>
    <w:rsid w:val="0006269F"/>
    <w:rsid w:val="000678BB"/>
    <w:rsid w:val="00073380"/>
    <w:rsid w:val="00077927"/>
    <w:rsid w:val="000811C9"/>
    <w:rsid w:val="000C23F0"/>
    <w:rsid w:val="000C5E53"/>
    <w:rsid w:val="000E2120"/>
    <w:rsid w:val="000E5E19"/>
    <w:rsid w:val="000E7275"/>
    <w:rsid w:val="000F1D35"/>
    <w:rsid w:val="000F57A8"/>
    <w:rsid w:val="001114DE"/>
    <w:rsid w:val="00127B02"/>
    <w:rsid w:val="00145326"/>
    <w:rsid w:val="00146BCF"/>
    <w:rsid w:val="00151007"/>
    <w:rsid w:val="001543CB"/>
    <w:rsid w:val="00167F68"/>
    <w:rsid w:val="001724E8"/>
    <w:rsid w:val="00197A67"/>
    <w:rsid w:val="001C1FC4"/>
    <w:rsid w:val="001E27A8"/>
    <w:rsid w:val="00222D43"/>
    <w:rsid w:val="0024138C"/>
    <w:rsid w:val="002662DD"/>
    <w:rsid w:val="00270932"/>
    <w:rsid w:val="00272D7E"/>
    <w:rsid w:val="00287763"/>
    <w:rsid w:val="002B7263"/>
    <w:rsid w:val="002C558A"/>
    <w:rsid w:val="002D178F"/>
    <w:rsid w:val="002F7BD9"/>
    <w:rsid w:val="00310D42"/>
    <w:rsid w:val="00355470"/>
    <w:rsid w:val="00367C67"/>
    <w:rsid w:val="00370EE0"/>
    <w:rsid w:val="0037106A"/>
    <w:rsid w:val="003765EA"/>
    <w:rsid w:val="00380AD1"/>
    <w:rsid w:val="00383E69"/>
    <w:rsid w:val="003A338A"/>
    <w:rsid w:val="003A4847"/>
    <w:rsid w:val="003B3D63"/>
    <w:rsid w:val="003E7CE7"/>
    <w:rsid w:val="003F17E6"/>
    <w:rsid w:val="00424906"/>
    <w:rsid w:val="004518D3"/>
    <w:rsid w:val="0045505B"/>
    <w:rsid w:val="00485CDE"/>
    <w:rsid w:val="004E757E"/>
    <w:rsid w:val="004F1B4C"/>
    <w:rsid w:val="00505202"/>
    <w:rsid w:val="00510F4E"/>
    <w:rsid w:val="00511005"/>
    <w:rsid w:val="00522FBA"/>
    <w:rsid w:val="00554820"/>
    <w:rsid w:val="00590F80"/>
    <w:rsid w:val="00595D0A"/>
    <w:rsid w:val="005C5006"/>
    <w:rsid w:val="005F4238"/>
    <w:rsid w:val="00615CF1"/>
    <w:rsid w:val="006235AF"/>
    <w:rsid w:val="00641049"/>
    <w:rsid w:val="00647409"/>
    <w:rsid w:val="00670B78"/>
    <w:rsid w:val="00675938"/>
    <w:rsid w:val="00694EEE"/>
    <w:rsid w:val="006B201F"/>
    <w:rsid w:val="006B547B"/>
    <w:rsid w:val="006C3EBB"/>
    <w:rsid w:val="006D1344"/>
    <w:rsid w:val="006D5E83"/>
    <w:rsid w:val="006D6AD0"/>
    <w:rsid w:val="006E61BD"/>
    <w:rsid w:val="006F357B"/>
    <w:rsid w:val="00700D92"/>
    <w:rsid w:val="00701DA7"/>
    <w:rsid w:val="00726977"/>
    <w:rsid w:val="007336ED"/>
    <w:rsid w:val="00752A7F"/>
    <w:rsid w:val="007624C6"/>
    <w:rsid w:val="00763A82"/>
    <w:rsid w:val="007649E8"/>
    <w:rsid w:val="007A465B"/>
    <w:rsid w:val="007B11E6"/>
    <w:rsid w:val="007D59D6"/>
    <w:rsid w:val="007D7E4A"/>
    <w:rsid w:val="007F50CB"/>
    <w:rsid w:val="008009E0"/>
    <w:rsid w:val="00855A70"/>
    <w:rsid w:val="00874EFB"/>
    <w:rsid w:val="008C752E"/>
    <w:rsid w:val="008D32B9"/>
    <w:rsid w:val="008E3C05"/>
    <w:rsid w:val="009005EF"/>
    <w:rsid w:val="00926F7F"/>
    <w:rsid w:val="0093279C"/>
    <w:rsid w:val="00951BE6"/>
    <w:rsid w:val="009978DE"/>
    <w:rsid w:val="009B5231"/>
    <w:rsid w:val="009C3A9F"/>
    <w:rsid w:val="009D0C65"/>
    <w:rsid w:val="009D69F9"/>
    <w:rsid w:val="009E40C3"/>
    <w:rsid w:val="009E6DA3"/>
    <w:rsid w:val="009E7C20"/>
    <w:rsid w:val="009F3E0A"/>
    <w:rsid w:val="009F6B6F"/>
    <w:rsid w:val="00A23932"/>
    <w:rsid w:val="00A40A3F"/>
    <w:rsid w:val="00A7208D"/>
    <w:rsid w:val="00A84012"/>
    <w:rsid w:val="00A90BE3"/>
    <w:rsid w:val="00A97272"/>
    <w:rsid w:val="00AA11EE"/>
    <w:rsid w:val="00AC04B1"/>
    <w:rsid w:val="00AC46FA"/>
    <w:rsid w:val="00B1369B"/>
    <w:rsid w:val="00B13739"/>
    <w:rsid w:val="00B42C3E"/>
    <w:rsid w:val="00B47BD8"/>
    <w:rsid w:val="00B60DEC"/>
    <w:rsid w:val="00B7239F"/>
    <w:rsid w:val="00B73F05"/>
    <w:rsid w:val="00B90553"/>
    <w:rsid w:val="00BB17D7"/>
    <w:rsid w:val="00BB5675"/>
    <w:rsid w:val="00BE3EC9"/>
    <w:rsid w:val="00C13194"/>
    <w:rsid w:val="00C26679"/>
    <w:rsid w:val="00C51180"/>
    <w:rsid w:val="00C627BB"/>
    <w:rsid w:val="00CA7AB3"/>
    <w:rsid w:val="00CC1A1E"/>
    <w:rsid w:val="00CD349A"/>
    <w:rsid w:val="00CD7AF9"/>
    <w:rsid w:val="00CE48BC"/>
    <w:rsid w:val="00D0554B"/>
    <w:rsid w:val="00D06330"/>
    <w:rsid w:val="00D2569B"/>
    <w:rsid w:val="00D27691"/>
    <w:rsid w:val="00D3613B"/>
    <w:rsid w:val="00D53870"/>
    <w:rsid w:val="00D84F97"/>
    <w:rsid w:val="00D92846"/>
    <w:rsid w:val="00D94015"/>
    <w:rsid w:val="00E02C39"/>
    <w:rsid w:val="00E10972"/>
    <w:rsid w:val="00E11B7E"/>
    <w:rsid w:val="00E20FF9"/>
    <w:rsid w:val="00E26C4F"/>
    <w:rsid w:val="00E6387F"/>
    <w:rsid w:val="00E804C0"/>
    <w:rsid w:val="00E805F2"/>
    <w:rsid w:val="00E85C31"/>
    <w:rsid w:val="00E96A4E"/>
    <w:rsid w:val="00EB597A"/>
    <w:rsid w:val="00ED3440"/>
    <w:rsid w:val="00EF70EC"/>
    <w:rsid w:val="00F07DE1"/>
    <w:rsid w:val="00F42083"/>
    <w:rsid w:val="00F4596E"/>
    <w:rsid w:val="00F8012C"/>
    <w:rsid w:val="00FA24FE"/>
    <w:rsid w:val="00FB5706"/>
    <w:rsid w:val="00FD0084"/>
    <w:rsid w:val="00FE5AB8"/>
    <w:rsid w:val="00FF20ED"/>
    <w:rsid w:val="00FF6889"/>
    <w:rsid w:val="00FF70A3"/>
    <w:rsid w:val="00FF71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a40c1f,#910018"/>
    </o:shapedefaults>
    <o:shapelayout v:ext="edit">
      <o:idmap v:ext="edit" data="1"/>
    </o:shapelayout>
  </w:shapeDefaults>
  <w:decimalSymbol w:val=","/>
  <w:listSeparator w:val=";"/>
  <w14:defaultImageDpi w14:val="300"/>
  <w15:docId w15:val="{BCE46D4C-B640-46D5-93CF-E61D2AC7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paragraph" w:styleId="Sprechblasentext">
    <w:name w:val="Balloon Text"/>
    <w:basedOn w:val="Standard"/>
    <w:link w:val="SprechblasentextZchn"/>
    <w:rsid w:val="00E11B7E"/>
    <w:rPr>
      <w:rFonts w:ascii="Segoe UI" w:hAnsi="Segoe UI" w:cs="Segoe UI"/>
      <w:sz w:val="18"/>
      <w:szCs w:val="18"/>
    </w:rPr>
  </w:style>
  <w:style w:type="character" w:customStyle="1" w:styleId="SprechblasentextZchn">
    <w:name w:val="Sprechblasentext Zchn"/>
    <w:basedOn w:val="Absatz-Standardschriftart"/>
    <w:link w:val="Sprechblasentext"/>
    <w:rsid w:val="00E11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0D706-02A6-4ABF-9A3E-472CF452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3</Pages>
  <Words>689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4</cp:revision>
  <cp:lastPrinted>2015-07-27T14:03:00Z</cp:lastPrinted>
  <dcterms:created xsi:type="dcterms:W3CDTF">2015-07-27T13:21:00Z</dcterms:created>
  <dcterms:modified xsi:type="dcterms:W3CDTF">2015-07-27T14:03:00Z</dcterms:modified>
</cp:coreProperties>
</file>